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9D" w:rsidRPr="0070559D" w:rsidRDefault="0070559D" w:rsidP="007055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559D">
        <w:rPr>
          <w:rFonts w:ascii="Times New Roman" w:hAnsi="Times New Roman" w:cs="Times New Roman"/>
          <w:b/>
          <w:sz w:val="28"/>
          <w:szCs w:val="28"/>
          <w:lang w:val="uk-UA"/>
        </w:rPr>
        <w:t>СИМВОЛІКА, АТРИБУТИКА</w:t>
      </w:r>
    </w:p>
    <w:p w:rsidR="0070559D" w:rsidRPr="0070559D" w:rsidRDefault="0070559D" w:rsidP="007055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559D">
        <w:rPr>
          <w:rFonts w:ascii="Times New Roman" w:hAnsi="Times New Roman" w:cs="Times New Roman"/>
          <w:b/>
          <w:sz w:val="28"/>
          <w:szCs w:val="28"/>
          <w:lang w:val="uk-UA"/>
        </w:rPr>
        <w:t>шкільного наукового товариства «Дослідник»</w:t>
      </w:r>
    </w:p>
    <w:p w:rsidR="0070559D" w:rsidRPr="0070559D" w:rsidRDefault="0070559D" w:rsidP="007055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559D">
        <w:rPr>
          <w:rFonts w:ascii="Times New Roman" w:hAnsi="Times New Roman" w:cs="Times New Roman"/>
          <w:b/>
          <w:sz w:val="28"/>
          <w:szCs w:val="28"/>
          <w:lang w:val="uk-UA"/>
        </w:rPr>
        <w:t>Криворізької загальноосвітньої школи І-ІІІ ступенів № 7</w:t>
      </w:r>
    </w:p>
    <w:p w:rsidR="0070559D" w:rsidRDefault="0070559D" w:rsidP="007055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559D">
        <w:rPr>
          <w:rFonts w:ascii="Times New Roman" w:hAnsi="Times New Roman" w:cs="Times New Roman"/>
          <w:b/>
          <w:sz w:val="28"/>
          <w:szCs w:val="28"/>
          <w:lang w:val="uk-UA"/>
        </w:rPr>
        <w:t>з поглибленим вивченням біології</w:t>
      </w:r>
    </w:p>
    <w:p w:rsidR="008D5244" w:rsidRPr="0070559D" w:rsidRDefault="008D5244" w:rsidP="007055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00E5" w:rsidRPr="0070559D" w:rsidRDefault="008300E5" w:rsidP="007055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9D">
        <w:rPr>
          <w:rFonts w:ascii="Times New Roman" w:hAnsi="Times New Roman" w:cs="Times New Roman"/>
          <w:sz w:val="28"/>
          <w:szCs w:val="28"/>
          <w:lang w:val="uk-UA"/>
        </w:rPr>
        <w:t xml:space="preserve">Наукове товариство </w:t>
      </w:r>
      <w:r w:rsidR="00DB0421" w:rsidRPr="0070559D">
        <w:rPr>
          <w:rFonts w:ascii="Times New Roman" w:hAnsi="Times New Roman" w:cs="Times New Roman"/>
          <w:sz w:val="28"/>
          <w:szCs w:val="28"/>
          <w:lang w:val="uk-UA"/>
        </w:rPr>
        <w:t>функціонує в школі з 2002</w:t>
      </w:r>
      <w:r w:rsidRPr="0070559D">
        <w:rPr>
          <w:rFonts w:ascii="Times New Roman" w:hAnsi="Times New Roman" w:cs="Times New Roman"/>
          <w:sz w:val="28"/>
          <w:szCs w:val="28"/>
          <w:lang w:val="uk-UA"/>
        </w:rPr>
        <w:t xml:space="preserve"> року. Назва ШНТ «Дослідник» уособлює суть наукового товариства: прагнення пізнати навколишній світ через його дослідження.</w:t>
      </w:r>
    </w:p>
    <w:p w:rsidR="00DB0421" w:rsidRPr="0070559D" w:rsidRDefault="00DB0421" w:rsidP="0070559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559D">
        <w:rPr>
          <w:rFonts w:ascii="Times New Roman" w:hAnsi="Times New Roman" w:cs="Times New Roman"/>
          <w:bCs/>
          <w:sz w:val="28"/>
          <w:szCs w:val="28"/>
          <w:lang w:val="uk-UA"/>
        </w:rPr>
        <w:t>Девіз ШНТ «Дослідник»:</w:t>
      </w:r>
    </w:p>
    <w:p w:rsidR="00DB0421" w:rsidRPr="0070559D" w:rsidRDefault="00DB0421" w:rsidP="0070559D">
      <w:pPr>
        <w:spacing w:after="0" w:line="360" w:lineRule="auto"/>
        <w:ind w:firstLine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59D">
        <w:rPr>
          <w:rFonts w:ascii="Times New Roman" w:hAnsi="Times New Roman" w:cs="Times New Roman"/>
          <w:bCs/>
          <w:i/>
          <w:sz w:val="28"/>
          <w:szCs w:val="28"/>
        </w:rPr>
        <w:t>Бросающий вызов достигнет успеха,</w:t>
      </w:r>
    </w:p>
    <w:p w:rsidR="00DB0421" w:rsidRPr="0070559D" w:rsidRDefault="00DB0421" w:rsidP="0070559D">
      <w:pPr>
        <w:spacing w:after="0" w:line="360" w:lineRule="auto"/>
        <w:ind w:firstLine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59D">
        <w:rPr>
          <w:rFonts w:ascii="Times New Roman" w:hAnsi="Times New Roman" w:cs="Times New Roman"/>
          <w:bCs/>
          <w:i/>
          <w:sz w:val="28"/>
          <w:szCs w:val="28"/>
        </w:rPr>
        <w:t>Ему ведь любая беда не помеха,</w:t>
      </w:r>
    </w:p>
    <w:p w:rsidR="00DB0421" w:rsidRPr="0070559D" w:rsidRDefault="00DB0421" w:rsidP="0070559D">
      <w:pPr>
        <w:spacing w:after="0" w:line="360" w:lineRule="auto"/>
        <w:ind w:firstLine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59D">
        <w:rPr>
          <w:rFonts w:ascii="Times New Roman" w:hAnsi="Times New Roman" w:cs="Times New Roman"/>
          <w:bCs/>
          <w:i/>
          <w:sz w:val="28"/>
          <w:szCs w:val="28"/>
        </w:rPr>
        <w:t xml:space="preserve">Он </w:t>
      </w:r>
      <w:proofErr w:type="gramStart"/>
      <w:r w:rsidRPr="0070559D">
        <w:rPr>
          <w:rFonts w:ascii="Times New Roman" w:hAnsi="Times New Roman" w:cs="Times New Roman"/>
          <w:bCs/>
          <w:i/>
          <w:sz w:val="28"/>
          <w:szCs w:val="28"/>
        </w:rPr>
        <w:t>справится</w:t>
      </w:r>
      <w:proofErr w:type="gramEnd"/>
      <w:r w:rsidRPr="0070559D">
        <w:rPr>
          <w:rFonts w:ascii="Times New Roman" w:hAnsi="Times New Roman" w:cs="Times New Roman"/>
          <w:bCs/>
          <w:i/>
          <w:sz w:val="28"/>
          <w:szCs w:val="28"/>
        </w:rPr>
        <w:t xml:space="preserve"> может с заданьем любым,</w:t>
      </w:r>
    </w:p>
    <w:p w:rsidR="00DB0421" w:rsidRPr="0070559D" w:rsidRDefault="00DB0421" w:rsidP="0070559D">
      <w:pPr>
        <w:spacing w:after="0" w:line="360" w:lineRule="auto"/>
        <w:ind w:firstLine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59D">
        <w:rPr>
          <w:rFonts w:ascii="Times New Roman" w:hAnsi="Times New Roman" w:cs="Times New Roman"/>
          <w:bCs/>
          <w:i/>
          <w:sz w:val="28"/>
          <w:szCs w:val="28"/>
        </w:rPr>
        <w:t xml:space="preserve">Исследуя </w:t>
      </w:r>
      <w:bookmarkStart w:id="0" w:name="_GoBack"/>
      <w:bookmarkEnd w:id="0"/>
      <w:r w:rsidRPr="0070559D">
        <w:rPr>
          <w:rFonts w:ascii="Times New Roman" w:hAnsi="Times New Roman" w:cs="Times New Roman"/>
          <w:bCs/>
          <w:i/>
          <w:sz w:val="28"/>
          <w:szCs w:val="28"/>
        </w:rPr>
        <w:t>путь к знаньям новых вершин.</w:t>
      </w:r>
    </w:p>
    <w:p w:rsidR="00DB0421" w:rsidRPr="0070559D" w:rsidRDefault="0070559D" w:rsidP="0070559D">
      <w:pPr>
        <w:spacing w:after="0" w:line="360" w:lineRule="auto"/>
        <w:ind w:firstLine="22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На первый лишь взгляд неприступна</w:t>
      </w:r>
      <w:r w:rsidR="00DB0421" w:rsidRPr="0070559D">
        <w:rPr>
          <w:rFonts w:ascii="Times New Roman" w:hAnsi="Times New Roman" w:cs="Times New Roman"/>
          <w:bCs/>
          <w:i/>
          <w:sz w:val="28"/>
          <w:szCs w:val="28"/>
        </w:rPr>
        <w:t xml:space="preserve"> стена,</w:t>
      </w:r>
    </w:p>
    <w:p w:rsidR="00DB0421" w:rsidRPr="0070559D" w:rsidRDefault="00DB0421" w:rsidP="0070559D">
      <w:pPr>
        <w:spacing w:after="0" w:line="360" w:lineRule="auto"/>
        <w:ind w:firstLine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59D">
        <w:rPr>
          <w:rFonts w:ascii="Times New Roman" w:hAnsi="Times New Roman" w:cs="Times New Roman"/>
          <w:bCs/>
          <w:i/>
          <w:sz w:val="28"/>
          <w:szCs w:val="28"/>
        </w:rPr>
        <w:t>Он сможет добиться всего и всегда.</w:t>
      </w:r>
    </w:p>
    <w:p w:rsidR="00DB0421" w:rsidRPr="0070559D" w:rsidRDefault="00DB0421" w:rsidP="001663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59D">
        <w:rPr>
          <w:rFonts w:ascii="Times New Roman" w:hAnsi="Times New Roman" w:cs="Times New Roman"/>
          <w:sz w:val="28"/>
          <w:szCs w:val="28"/>
          <w:lang w:val="uk-UA"/>
        </w:rPr>
        <w:t>Зміст девіз</w:t>
      </w:r>
      <w:r w:rsidR="001663CD">
        <w:rPr>
          <w:rFonts w:ascii="Times New Roman" w:hAnsi="Times New Roman" w:cs="Times New Roman"/>
          <w:sz w:val="28"/>
          <w:szCs w:val="28"/>
          <w:lang w:val="uk-UA"/>
        </w:rPr>
        <w:t xml:space="preserve">у втілений в зображення емблеми. </w:t>
      </w:r>
      <w:r w:rsidRPr="0070559D">
        <w:rPr>
          <w:rFonts w:ascii="Times New Roman" w:hAnsi="Times New Roman" w:cs="Times New Roman"/>
          <w:sz w:val="28"/>
          <w:szCs w:val="28"/>
          <w:lang w:val="uk-UA"/>
        </w:rPr>
        <w:t xml:space="preserve">ШНТ «Дослідник» має емблему у вигляді шестигранника, що символізує модель становлення творчої особистості, багатогранність її можливостей, а саме: </w:t>
      </w:r>
    </w:p>
    <w:p w:rsidR="00DB0421" w:rsidRPr="0070559D" w:rsidRDefault="001663CD" w:rsidP="001663CD">
      <w:pPr>
        <w:pStyle w:val="a3"/>
        <w:numPr>
          <w:ilvl w:val="0"/>
          <w:numId w:val="3"/>
        </w:numPr>
        <w:tabs>
          <w:tab w:val="left" w:pos="4536"/>
        </w:tabs>
        <w:spacing w:after="0" w:line="360" w:lineRule="auto"/>
        <w:ind w:left="453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02F511" wp14:editId="2D803C28">
            <wp:simplePos x="0" y="0"/>
            <wp:positionH relativeFrom="column">
              <wp:posOffset>859155</wp:posOffset>
            </wp:positionH>
            <wp:positionV relativeFrom="paragraph">
              <wp:posOffset>156721</wp:posOffset>
            </wp:positionV>
            <wp:extent cx="1426210" cy="1496060"/>
            <wp:effectExtent l="0" t="0" r="2540" b="8890"/>
            <wp:wrapNone/>
            <wp:docPr id="1" name="Рисунок 1" descr="C:\Users\ASUS\Desktop\Публикация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Публикация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421" w:rsidRPr="0070559D">
        <w:rPr>
          <w:rFonts w:ascii="Times New Roman" w:hAnsi="Times New Roman" w:cs="Times New Roman"/>
          <w:sz w:val="28"/>
          <w:szCs w:val="28"/>
          <w:lang w:val="uk-UA"/>
        </w:rPr>
        <w:t>прагнення пізнавати нове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0421" w:rsidRPr="0070559D" w:rsidRDefault="00DB0421" w:rsidP="001663CD">
      <w:pPr>
        <w:pStyle w:val="a3"/>
        <w:numPr>
          <w:ilvl w:val="0"/>
          <w:numId w:val="3"/>
        </w:numPr>
        <w:tabs>
          <w:tab w:val="left" w:pos="4536"/>
        </w:tabs>
        <w:spacing w:after="0" w:line="360" w:lineRule="auto"/>
        <w:ind w:left="453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59D">
        <w:rPr>
          <w:rFonts w:ascii="Times New Roman" w:hAnsi="Times New Roman" w:cs="Times New Roman"/>
          <w:sz w:val="28"/>
          <w:szCs w:val="28"/>
          <w:lang w:val="uk-UA"/>
        </w:rPr>
        <w:t>сміливість думки</w:t>
      </w:r>
      <w:r w:rsidR="001663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0421" w:rsidRPr="0070559D" w:rsidRDefault="001663CD" w:rsidP="001663CD">
      <w:pPr>
        <w:pStyle w:val="a3"/>
        <w:numPr>
          <w:ilvl w:val="0"/>
          <w:numId w:val="3"/>
        </w:numPr>
        <w:tabs>
          <w:tab w:val="left" w:pos="4536"/>
        </w:tabs>
        <w:spacing w:after="0" w:line="360" w:lineRule="auto"/>
        <w:ind w:left="453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B0421" w:rsidRPr="0070559D">
        <w:rPr>
          <w:rFonts w:ascii="Times New Roman" w:hAnsi="Times New Roman" w:cs="Times New Roman"/>
          <w:sz w:val="28"/>
          <w:szCs w:val="28"/>
          <w:lang w:val="uk-UA"/>
        </w:rPr>
        <w:t>ілеспрямованість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0421" w:rsidRPr="0070559D" w:rsidRDefault="001663CD" w:rsidP="001663CD">
      <w:pPr>
        <w:pStyle w:val="a3"/>
        <w:numPr>
          <w:ilvl w:val="0"/>
          <w:numId w:val="3"/>
        </w:numPr>
        <w:tabs>
          <w:tab w:val="left" w:pos="4536"/>
        </w:tabs>
        <w:spacing w:after="0" w:line="360" w:lineRule="auto"/>
        <w:ind w:left="453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B0421" w:rsidRPr="0070559D">
        <w:rPr>
          <w:rFonts w:ascii="Times New Roman" w:hAnsi="Times New Roman" w:cs="Times New Roman"/>
          <w:sz w:val="28"/>
          <w:szCs w:val="28"/>
          <w:lang w:val="uk-UA"/>
        </w:rPr>
        <w:t>ауковий підхід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0421" w:rsidRPr="0070559D" w:rsidRDefault="001663CD" w:rsidP="001663CD">
      <w:pPr>
        <w:pStyle w:val="a3"/>
        <w:numPr>
          <w:ilvl w:val="0"/>
          <w:numId w:val="3"/>
        </w:numPr>
        <w:tabs>
          <w:tab w:val="left" w:pos="4536"/>
        </w:tabs>
        <w:spacing w:after="0" w:line="360" w:lineRule="auto"/>
        <w:ind w:left="453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B0421" w:rsidRPr="0070559D">
        <w:rPr>
          <w:rFonts w:ascii="Times New Roman" w:hAnsi="Times New Roman" w:cs="Times New Roman"/>
          <w:sz w:val="28"/>
          <w:szCs w:val="28"/>
          <w:lang w:val="uk-UA"/>
        </w:rPr>
        <w:t>ацікавленість в результаті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0421" w:rsidRPr="0070559D" w:rsidRDefault="001663CD" w:rsidP="001663CD">
      <w:pPr>
        <w:pStyle w:val="a3"/>
        <w:numPr>
          <w:ilvl w:val="0"/>
          <w:numId w:val="3"/>
        </w:numPr>
        <w:tabs>
          <w:tab w:val="left" w:pos="4536"/>
        </w:tabs>
        <w:spacing w:after="0" w:line="360" w:lineRule="auto"/>
        <w:ind w:left="453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B0421" w:rsidRPr="0070559D">
        <w:rPr>
          <w:rFonts w:ascii="Times New Roman" w:hAnsi="Times New Roman" w:cs="Times New Roman"/>
          <w:sz w:val="28"/>
          <w:szCs w:val="28"/>
          <w:lang w:val="uk-UA"/>
        </w:rPr>
        <w:t>одолання труднощів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0421" w:rsidRPr="0070559D" w:rsidRDefault="00DB0421" w:rsidP="001663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59D">
        <w:rPr>
          <w:rFonts w:ascii="Times New Roman" w:hAnsi="Times New Roman" w:cs="Times New Roman"/>
          <w:sz w:val="28"/>
          <w:szCs w:val="28"/>
          <w:lang w:val="uk-UA"/>
        </w:rPr>
        <w:t>Основними кольорами емблеми є блакитний та білий. Блакитний колір вказує на безмежність можливостей пізнання навколишнього світу. Білий колір символізує початок основ пізнання, саме він є символом секції початківців</w:t>
      </w:r>
      <w:r w:rsidR="001663CD">
        <w:rPr>
          <w:rFonts w:ascii="Times New Roman" w:hAnsi="Times New Roman" w:cs="Times New Roman"/>
          <w:sz w:val="28"/>
          <w:szCs w:val="28"/>
          <w:lang w:val="uk-UA"/>
        </w:rPr>
        <w:t xml:space="preserve"> – «Джерельце»</w:t>
      </w:r>
      <w:r w:rsidRPr="0070559D">
        <w:rPr>
          <w:rFonts w:ascii="Times New Roman" w:hAnsi="Times New Roman" w:cs="Times New Roman"/>
          <w:sz w:val="28"/>
          <w:szCs w:val="28"/>
          <w:lang w:val="uk-UA"/>
        </w:rPr>
        <w:t xml:space="preserve">, яка є базою для становлення інших секцій: </w:t>
      </w:r>
      <w:r w:rsidR="001663CD" w:rsidRPr="00EF7FEF">
        <w:rPr>
          <w:rFonts w:ascii="Times New Roman" w:hAnsi="Times New Roman" w:cs="Times New Roman"/>
          <w:sz w:val="28"/>
          <w:szCs w:val="28"/>
          <w:lang w:val="uk-UA"/>
        </w:rPr>
        <w:t>«Нащадки Піфагора» (фізико-математична)</w:t>
      </w:r>
      <w:r w:rsidR="001663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63CD" w:rsidRPr="00EF7FEF">
        <w:rPr>
          <w:rFonts w:ascii="Times New Roman" w:hAnsi="Times New Roman" w:cs="Times New Roman"/>
          <w:sz w:val="28"/>
          <w:szCs w:val="28"/>
          <w:lang w:val="uk-UA"/>
        </w:rPr>
        <w:t>«Навколишній світ» (природознавча)</w:t>
      </w:r>
      <w:r w:rsidR="001663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63CD" w:rsidRPr="00EF7FEF">
        <w:rPr>
          <w:rFonts w:ascii="Times New Roman" w:hAnsi="Times New Roman" w:cs="Times New Roman"/>
          <w:sz w:val="28"/>
          <w:szCs w:val="28"/>
          <w:lang w:val="uk-UA"/>
        </w:rPr>
        <w:t>«Вітрила надії» (гуманітарна)</w:t>
      </w:r>
      <w:r w:rsidR="001663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B0421" w:rsidRPr="0070559D" w:rsidSect="007055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770D"/>
    <w:multiLevelType w:val="hybridMultilevel"/>
    <w:tmpl w:val="B5AC0A48"/>
    <w:lvl w:ilvl="0" w:tplc="1304F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D3785"/>
    <w:multiLevelType w:val="hybridMultilevel"/>
    <w:tmpl w:val="4880E3EA"/>
    <w:lvl w:ilvl="0" w:tplc="4A1A53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25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E8E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4E1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E0C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4E3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05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042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4CD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F60976"/>
    <w:multiLevelType w:val="hybridMultilevel"/>
    <w:tmpl w:val="2CE4B096"/>
    <w:lvl w:ilvl="0" w:tplc="80221E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CA71CA"/>
    <w:multiLevelType w:val="hybridMultilevel"/>
    <w:tmpl w:val="25243272"/>
    <w:lvl w:ilvl="0" w:tplc="A2BEBC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3C10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AA38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20D0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D036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DC7F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B0AD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5645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6CFF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6A"/>
    <w:rsid w:val="001663CD"/>
    <w:rsid w:val="00236741"/>
    <w:rsid w:val="0024578A"/>
    <w:rsid w:val="002F73F5"/>
    <w:rsid w:val="0051336A"/>
    <w:rsid w:val="0070559D"/>
    <w:rsid w:val="00773E6D"/>
    <w:rsid w:val="007E79DD"/>
    <w:rsid w:val="008300E5"/>
    <w:rsid w:val="008D5244"/>
    <w:rsid w:val="009438E2"/>
    <w:rsid w:val="009C2D95"/>
    <w:rsid w:val="00A9631A"/>
    <w:rsid w:val="00B32D9A"/>
    <w:rsid w:val="00C64D94"/>
    <w:rsid w:val="00DB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479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38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03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94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63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897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dcterms:created xsi:type="dcterms:W3CDTF">2013-02-08T03:39:00Z</dcterms:created>
  <dcterms:modified xsi:type="dcterms:W3CDTF">2013-02-12T17:22:00Z</dcterms:modified>
</cp:coreProperties>
</file>